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26" w:rsidRDefault="00FC0350" w:rsidP="00FC0350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 xml:space="preserve"> 1492</w:t>
      </w:r>
    </w:p>
    <w:p w:rsidR="00FC0350" w:rsidRDefault="00FC0350" w:rsidP="00FC0350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>Genoa, Italy</w:t>
      </w:r>
    </w:p>
    <w:p w:rsidR="00FC0350" w:rsidRDefault="00FC0350" w:rsidP="00FC0350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>Get rich by sailing west to Asia</w:t>
      </w:r>
    </w:p>
    <w:p w:rsidR="00FC0350" w:rsidRDefault="00FC0350" w:rsidP="00FC0350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>Cartographer</w:t>
      </w:r>
    </w:p>
    <w:p w:rsidR="00FC0350" w:rsidRDefault="00FC0350" w:rsidP="00FC0350">
      <w:pPr>
        <w:pStyle w:val="ListParagraph"/>
        <w:numPr>
          <w:ilvl w:val="0"/>
          <w:numId w:val="1"/>
        </w:numPr>
        <w:spacing w:after="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>A. sailing around Africa</w:t>
      </w:r>
    </w:p>
    <w:p w:rsidR="00FC0350" w:rsidRDefault="00FC0350" w:rsidP="00FC0350">
      <w:pPr>
        <w:pStyle w:val="ListParagraph"/>
        <w:spacing w:after="0"/>
        <w:ind w:left="108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>B.  By land across Europe and Asia</w:t>
      </w:r>
    </w:p>
    <w:p w:rsidR="00FC0350" w:rsidRPr="00FC0350" w:rsidRDefault="00FC0350" w:rsidP="00FC0350">
      <w:pPr>
        <w:spacing w:after="0"/>
        <w:rPr>
          <w:rFonts w:ascii="Rockwell" w:hAnsi="Rockwell"/>
          <w:sz w:val="40"/>
          <w:szCs w:val="40"/>
        </w:rPr>
      </w:pPr>
    </w:p>
    <w:p w:rsidR="00FC0350" w:rsidRDefault="00FC0350" w:rsidP="00FC0350">
      <w:pPr>
        <w:spacing w:after="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 xml:space="preserve">    6.  Spread Christianity</w:t>
      </w:r>
    </w:p>
    <w:p w:rsidR="00FC0350" w:rsidRDefault="00FC0350" w:rsidP="00FC0350">
      <w:pPr>
        <w:spacing w:after="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ab/>
      </w:r>
      <w:r>
        <w:rPr>
          <w:rFonts w:ascii="Rockwell" w:hAnsi="Rockwell"/>
          <w:sz w:val="40"/>
          <w:szCs w:val="40"/>
        </w:rPr>
        <w:tab/>
        <w:t>Find gold and riches</w:t>
      </w:r>
    </w:p>
    <w:p w:rsidR="00FC0350" w:rsidRDefault="00FC0350" w:rsidP="00FC0350">
      <w:pPr>
        <w:spacing w:after="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ab/>
      </w:r>
      <w:r>
        <w:rPr>
          <w:rFonts w:ascii="Rockwell" w:hAnsi="Rockwell"/>
          <w:sz w:val="40"/>
          <w:szCs w:val="40"/>
        </w:rPr>
        <w:tab/>
        <w:t>Find foreign goods</w:t>
      </w:r>
    </w:p>
    <w:p w:rsidR="00FC0350" w:rsidRDefault="00FC0350" w:rsidP="00FC0350">
      <w:pPr>
        <w:spacing w:after="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>7. Spain</w:t>
      </w:r>
    </w:p>
    <w:p w:rsidR="00FC0350" w:rsidRDefault="00FC0350" w:rsidP="00FC0350">
      <w:pPr>
        <w:spacing w:after="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 xml:space="preserve">8.    Nina </w:t>
      </w:r>
    </w:p>
    <w:p w:rsidR="00FC0350" w:rsidRDefault="00FC0350" w:rsidP="00FC0350">
      <w:pPr>
        <w:spacing w:after="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ab/>
      </w:r>
      <w:proofErr w:type="spellStart"/>
      <w:r>
        <w:rPr>
          <w:rFonts w:ascii="Rockwell" w:hAnsi="Rockwell"/>
          <w:sz w:val="40"/>
          <w:szCs w:val="40"/>
        </w:rPr>
        <w:t>Pinta</w:t>
      </w:r>
      <w:proofErr w:type="spellEnd"/>
    </w:p>
    <w:p w:rsidR="00FC0350" w:rsidRDefault="00FC0350" w:rsidP="00FC0350">
      <w:pPr>
        <w:spacing w:after="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ab/>
        <w:t>Santa Maria</w:t>
      </w:r>
    </w:p>
    <w:p w:rsidR="00FC0350" w:rsidRDefault="00FC0350" w:rsidP="00FC0350">
      <w:pPr>
        <w:spacing w:after="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>9. Asia</w:t>
      </w:r>
    </w:p>
    <w:p w:rsidR="00FC0350" w:rsidRDefault="00FC0350" w:rsidP="00FC0350">
      <w:pPr>
        <w:spacing w:after="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>10. Indians – friendly, peaceful, generous</w:t>
      </w:r>
    </w:p>
    <w:p w:rsidR="0001599B" w:rsidRDefault="0001599B" w:rsidP="00FC0350">
      <w:pPr>
        <w:spacing w:after="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 xml:space="preserve">11. </w:t>
      </w:r>
      <w:proofErr w:type="gramStart"/>
      <w:r>
        <w:rPr>
          <w:rFonts w:ascii="Rockwell" w:hAnsi="Rockwell"/>
          <w:sz w:val="40"/>
          <w:szCs w:val="40"/>
        </w:rPr>
        <w:t>claimed</w:t>
      </w:r>
      <w:proofErr w:type="gramEnd"/>
      <w:r>
        <w:rPr>
          <w:rFonts w:ascii="Rockwell" w:hAnsi="Rockwell"/>
          <w:sz w:val="40"/>
          <w:szCs w:val="40"/>
        </w:rPr>
        <w:t xml:space="preserve"> their land</w:t>
      </w:r>
    </w:p>
    <w:p w:rsidR="0001599B" w:rsidRDefault="0001599B" w:rsidP="00FC0350">
      <w:pPr>
        <w:spacing w:after="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ab/>
        <w:t>Enslaved native</w:t>
      </w:r>
    </w:p>
    <w:p w:rsidR="0001599B" w:rsidRDefault="0001599B" w:rsidP="00FC0350">
      <w:pPr>
        <w:spacing w:after="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ab/>
        <w:t>Brutal and oppressive</w:t>
      </w:r>
    </w:p>
    <w:p w:rsidR="0001599B" w:rsidRDefault="0001599B" w:rsidP="00FC0350">
      <w:pPr>
        <w:spacing w:after="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 xml:space="preserve">12. </w:t>
      </w:r>
      <w:proofErr w:type="gramStart"/>
      <w:r>
        <w:rPr>
          <w:rFonts w:ascii="Rockwell" w:hAnsi="Rockwell"/>
          <w:sz w:val="40"/>
          <w:szCs w:val="40"/>
        </w:rPr>
        <w:t>the</w:t>
      </w:r>
      <w:proofErr w:type="gramEnd"/>
      <w:r>
        <w:rPr>
          <w:rFonts w:ascii="Rockwell" w:hAnsi="Rockwell"/>
          <w:sz w:val="40"/>
          <w:szCs w:val="40"/>
        </w:rPr>
        <w:t xml:space="preserve"> exchange of goods between the Old World and the New World</w:t>
      </w:r>
    </w:p>
    <w:p w:rsidR="007D43D4" w:rsidRDefault="007D43D4" w:rsidP="00FC0350">
      <w:pPr>
        <w:spacing w:after="0"/>
        <w:rPr>
          <w:rFonts w:ascii="Rockwell" w:hAnsi="Rockwell"/>
          <w:sz w:val="40"/>
          <w:szCs w:val="40"/>
        </w:rPr>
      </w:pPr>
    </w:p>
    <w:p w:rsidR="007D43D4" w:rsidRDefault="007D43D4" w:rsidP="00FC0350">
      <w:pPr>
        <w:spacing w:after="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 xml:space="preserve">Positives: Trading of </w:t>
      </w:r>
      <w:proofErr w:type="gramStart"/>
      <w:r>
        <w:rPr>
          <w:rFonts w:ascii="Rockwell" w:hAnsi="Rockwell"/>
          <w:sz w:val="40"/>
          <w:szCs w:val="40"/>
        </w:rPr>
        <w:t>goods,</w:t>
      </w:r>
      <w:proofErr w:type="gramEnd"/>
      <w:r>
        <w:rPr>
          <w:rFonts w:ascii="Rockwell" w:hAnsi="Rockwell"/>
          <w:sz w:val="40"/>
          <w:szCs w:val="40"/>
        </w:rPr>
        <w:t xml:space="preserve"> spread Christianity </w:t>
      </w:r>
    </w:p>
    <w:p w:rsidR="007D43D4" w:rsidRPr="00FC0350" w:rsidRDefault="007D43D4" w:rsidP="00FC0350">
      <w:pPr>
        <w:spacing w:after="0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 xml:space="preserve">Negatives: </w:t>
      </w:r>
      <w:bookmarkStart w:id="0" w:name="_GoBack"/>
      <w:bookmarkEnd w:id="0"/>
      <w:r>
        <w:rPr>
          <w:rFonts w:ascii="Rockwell" w:hAnsi="Rockwell"/>
          <w:sz w:val="40"/>
          <w:szCs w:val="40"/>
        </w:rPr>
        <w:t xml:space="preserve">Slavery and diseases </w:t>
      </w:r>
    </w:p>
    <w:sectPr w:rsidR="007D43D4" w:rsidRPr="00FC0350" w:rsidSect="00FC0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216DA"/>
    <w:multiLevelType w:val="hybridMultilevel"/>
    <w:tmpl w:val="672468E4"/>
    <w:lvl w:ilvl="0" w:tplc="70EA6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50"/>
    <w:rsid w:val="0001599B"/>
    <w:rsid w:val="007D43D4"/>
    <w:rsid w:val="00B97266"/>
    <w:rsid w:val="00EA1E26"/>
    <w:rsid w:val="00FC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6BAC"/>
  <w15:chartTrackingRefBased/>
  <w15:docId w15:val="{EB6643CC-F283-45D0-B2BD-C934AE9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Catapano</dc:creator>
  <cp:keywords/>
  <dc:description/>
  <cp:lastModifiedBy>Daniel Catapano</cp:lastModifiedBy>
  <cp:revision>1</cp:revision>
  <dcterms:created xsi:type="dcterms:W3CDTF">2019-10-17T13:56:00Z</dcterms:created>
  <dcterms:modified xsi:type="dcterms:W3CDTF">2019-10-17T14:45:00Z</dcterms:modified>
</cp:coreProperties>
</file>